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5CB490"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r w:rsidRPr="00C60862">
        <w:rPr>
          <w:rFonts w:ascii="Helvetica" w:eastAsia="Times New Roman" w:hAnsi="Helvetica" w:cs="Helvetica"/>
          <w:b/>
          <w:bCs/>
          <w:color w:val="666666"/>
          <w:kern w:val="0"/>
          <w:sz w:val="20"/>
          <w:szCs w:val="20"/>
          <w:u w:val="single"/>
          <w:shd w:val="clear" w:color="auto" w:fill="F5F5F5"/>
          <w:lang w:eastAsia="tr-TR"/>
          <w14:ligatures w14:val="none"/>
        </w:rPr>
        <w:t>BANDIRMA BELEDİYESİ</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0062A8"/>
          <w:kern w:val="0"/>
          <w:sz w:val="20"/>
          <w:szCs w:val="20"/>
          <w:shd w:val="clear" w:color="auto" w:fill="F5F5F5"/>
          <w:lang w:eastAsia="tr-TR"/>
          <w14:ligatures w14:val="none"/>
        </w:rPr>
        <w:t>BANDIRMA BELEDİYESİ YÜZÜNCÜYIL MAHALLESİNE KAPALI PAZAR YERİ VE YAŞAM ALANI YAPTIRILMASI</w:t>
      </w:r>
      <w:r w:rsidRPr="00C60862">
        <w:rPr>
          <w:rFonts w:ascii="Helvetica" w:eastAsia="Times New Roman" w:hAnsi="Helvetica" w:cs="Helvetica"/>
          <w:color w:val="666666"/>
          <w:kern w:val="0"/>
          <w:sz w:val="20"/>
          <w:szCs w:val="20"/>
          <w:shd w:val="clear" w:color="auto" w:fill="F5F5F5"/>
          <w:lang w:eastAsia="tr-TR"/>
          <w14:ligatures w14:val="none"/>
        </w:rPr>
        <w:t> yapım işi 4734 sayılı Kamu İhale Kanununun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60862" w:rsidRPr="00C60862" w14:paraId="06955C73"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6C87DD50"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33424092"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FB3FA48"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2023/1031795</w:t>
            </w:r>
          </w:p>
        </w:tc>
      </w:tr>
    </w:tbl>
    <w:p w14:paraId="2B085569" w14:textId="77777777" w:rsidR="00C60862" w:rsidRPr="00C60862" w:rsidRDefault="00C60862" w:rsidP="00C60862">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60862" w:rsidRPr="00C60862" w14:paraId="0BCDEC71" w14:textId="77777777" w:rsidTr="00C60862">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79C1685F"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B04935"/>
                <w:kern w:val="0"/>
                <w:sz w:val="20"/>
                <w:szCs w:val="20"/>
                <w:lang w:eastAsia="tr-TR"/>
                <w14:ligatures w14:val="none"/>
              </w:rPr>
              <w:t>1-İdarenin</w:t>
            </w:r>
          </w:p>
        </w:tc>
      </w:tr>
      <w:tr w:rsidR="00C60862" w:rsidRPr="00C60862" w14:paraId="618D457D"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5F45C20"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a)</w:t>
            </w:r>
            <w:r w:rsidRPr="00C60862">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A7F36DB"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D683385"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BANDIRMA BELEDİYESİ</w:t>
            </w:r>
          </w:p>
        </w:tc>
      </w:tr>
      <w:tr w:rsidR="00C60862" w:rsidRPr="00C60862" w14:paraId="017E7FC2"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AFB3E4"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b)</w:t>
            </w:r>
            <w:r w:rsidRPr="00C60862">
              <w:rPr>
                <w:rFonts w:ascii="Helvetica" w:eastAsia="Times New Roman" w:hAnsi="Helvetica" w:cs="Helvetica"/>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694DF63"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84A9D3A"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17 EYLÜL MAH. ATATÜRK CAD. NO:88 BANDIRMA/BALIKESİR</w:t>
            </w:r>
          </w:p>
        </w:tc>
      </w:tr>
      <w:tr w:rsidR="00C60862" w:rsidRPr="00C60862" w14:paraId="1A862CD2"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6CF7E61A"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c)</w:t>
            </w:r>
            <w:r w:rsidRPr="00C60862">
              <w:rPr>
                <w:rFonts w:ascii="Helvetica" w:eastAsia="Times New Roman" w:hAnsi="Helvetica" w:cs="Helvetica"/>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436F39"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F0EEC26"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2667111111 - 2667111133</w:t>
            </w:r>
          </w:p>
        </w:tc>
      </w:tr>
      <w:tr w:rsidR="00C60862" w:rsidRPr="00C60862" w14:paraId="48FB014E"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87244EA" w14:textId="77777777" w:rsidR="00C60862" w:rsidRPr="00C60862" w:rsidRDefault="00C60862" w:rsidP="00C60862">
            <w:pPr>
              <w:spacing w:after="0" w:line="240" w:lineRule="atLeast"/>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ç)</w:t>
            </w:r>
            <w:r w:rsidRPr="00C60862">
              <w:rPr>
                <w:rFonts w:ascii="Helvetica" w:eastAsia="Times New Roman" w:hAnsi="Helvetica" w:cs="Helvetica"/>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2CA8991"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6F0C613B"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https://ekap.kik.gov.tr/EKAP/</w:t>
            </w:r>
          </w:p>
        </w:tc>
      </w:tr>
    </w:tbl>
    <w:p w14:paraId="606DE453"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B04935"/>
          <w:kern w:val="0"/>
          <w:sz w:val="20"/>
          <w:szCs w:val="20"/>
          <w:shd w:val="clear" w:color="auto" w:fill="F5F5F5"/>
          <w:lang w:eastAsia="tr-TR"/>
          <w14:ligatures w14:val="none"/>
        </w:rPr>
        <w:t>2-İhale konusu yapım işinin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C60862" w:rsidRPr="00C60862" w14:paraId="4A540D49"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2DD3FEE"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a)</w:t>
            </w:r>
            <w:r w:rsidRPr="00C60862">
              <w:rPr>
                <w:rFonts w:ascii="Helvetica" w:eastAsia="Times New Roman" w:hAnsi="Helvetica" w:cs="Helvetica"/>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CEA905D"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DB0FFD9"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BANDIRMA BELEDİYESİ YÜZÜNCÜYIL MAHALLESİNE KAPALI PAZAR YERİ VE YAŞAM ALANI YAPTIRILMASI</w:t>
            </w:r>
          </w:p>
        </w:tc>
      </w:tr>
      <w:tr w:rsidR="00C60862" w:rsidRPr="00C60862" w14:paraId="4A784650"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58E811D"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b)</w:t>
            </w:r>
            <w:r w:rsidRPr="00C60862">
              <w:rPr>
                <w:rFonts w:ascii="Helvetica" w:eastAsia="Times New Roman" w:hAnsi="Helvetica" w:cs="Helvetica"/>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6FBF5FA"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B183363"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850 ADA, 1 PARSELDE UYGULAMA PROJELERİNE UYGUN 1 ADET 2725M² KAPALI PAZAR YERİ VE YAŞAM ALANI YAPTIRILMASI İŞİDİR. (YAPI TEKNİĞİ : BETONARME+ÇELİK)</w:t>
            </w:r>
            <w:r w:rsidRPr="00C60862">
              <w:rPr>
                <w:rFonts w:ascii="Helvetica" w:eastAsia="Times New Roman" w:hAnsi="Helvetica" w:cs="Helvetica"/>
                <w:b/>
                <w:bCs/>
                <w:color w:val="0062A8"/>
                <w:kern w:val="0"/>
                <w:sz w:val="20"/>
                <w:szCs w:val="20"/>
                <w:lang w:eastAsia="tr-TR"/>
                <w14:ligatures w14:val="none"/>
              </w:rPr>
              <w:br/>
              <w:t>Ayrıntılı bilgiye EKAP’ta yer alan ihale dokümanı içinde bulunan idari şartnameden ulaşılabilir.</w:t>
            </w:r>
          </w:p>
        </w:tc>
      </w:tr>
      <w:tr w:rsidR="00C60862" w:rsidRPr="00C60862" w14:paraId="37542B43"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32E53BE"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c)</w:t>
            </w:r>
            <w:r w:rsidRPr="00C60862">
              <w:rPr>
                <w:rFonts w:ascii="Helvetica" w:eastAsia="Times New Roman" w:hAnsi="Helvetica" w:cs="Helvetica"/>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34F49FC"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3D6179A"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Bandırma Belediyesi Sınırları İçi.</w:t>
            </w:r>
          </w:p>
        </w:tc>
      </w:tr>
      <w:tr w:rsidR="00C60862" w:rsidRPr="00C60862" w14:paraId="57812269"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30C8BA6"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ç)</w:t>
            </w:r>
            <w:r w:rsidRPr="00C60862">
              <w:rPr>
                <w:rFonts w:ascii="Helvetica" w:eastAsia="Times New Roman" w:hAnsi="Helvetica" w:cs="Helvetica"/>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3561EC6"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9E73FA3"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Yer tesliminden itibaren </w:t>
            </w:r>
            <w:r w:rsidRPr="00C60862">
              <w:rPr>
                <w:rFonts w:ascii="Helvetica" w:eastAsia="Times New Roman" w:hAnsi="Helvetica" w:cs="Helvetica"/>
                <w:b/>
                <w:bCs/>
                <w:color w:val="0062A8"/>
                <w:kern w:val="0"/>
                <w:sz w:val="20"/>
                <w:szCs w:val="20"/>
                <w:lang w:eastAsia="tr-TR"/>
                <w14:ligatures w14:val="none"/>
              </w:rPr>
              <w:t>380 (ÜçyüzSeksen) takvim günüdür</w:t>
            </w:r>
            <w:r w:rsidRPr="00C60862">
              <w:rPr>
                <w:rFonts w:ascii="Helvetica" w:eastAsia="Times New Roman" w:hAnsi="Helvetica" w:cs="Helvetica"/>
                <w:color w:val="666666"/>
                <w:kern w:val="0"/>
                <w:sz w:val="20"/>
                <w:szCs w:val="20"/>
                <w:lang w:eastAsia="tr-TR"/>
                <w14:ligatures w14:val="none"/>
              </w:rPr>
              <w:t>.</w:t>
            </w:r>
          </w:p>
        </w:tc>
      </w:tr>
      <w:tr w:rsidR="00C60862" w:rsidRPr="00C60862" w14:paraId="7D5D767D"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011F9F4"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d)</w:t>
            </w:r>
            <w:r w:rsidRPr="00C60862">
              <w:rPr>
                <w:rFonts w:ascii="Helvetica" w:eastAsia="Times New Roman" w:hAnsi="Helvetica" w:cs="Helvetica"/>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1CAEB705"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5B00930"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Sözleşmenin imzalandığı tarihten itibaren 10 gün içinde</w:t>
            </w:r>
            <w:r w:rsidRPr="00C60862">
              <w:rPr>
                <w:rFonts w:ascii="Helvetica" w:eastAsia="Times New Roman" w:hAnsi="Helvetica" w:cs="Helvetica"/>
                <w:b/>
                <w:bCs/>
                <w:color w:val="0062A8"/>
                <w:kern w:val="0"/>
                <w:sz w:val="20"/>
                <w:szCs w:val="20"/>
                <w:lang w:eastAsia="tr-TR"/>
                <w14:ligatures w14:val="none"/>
              </w:rPr>
              <w:br/>
              <w:t>yer teslimi yapılarak işe başlanacaktır.</w:t>
            </w:r>
          </w:p>
        </w:tc>
      </w:tr>
    </w:tbl>
    <w:p w14:paraId="05978396"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C60862" w:rsidRPr="00C60862" w14:paraId="509BDC97" w14:textId="77777777" w:rsidTr="00C60862">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209FD3CE" w14:textId="77777777" w:rsidR="00C60862" w:rsidRPr="00C60862" w:rsidRDefault="00C60862" w:rsidP="00C60862">
            <w:pPr>
              <w:spacing w:after="0" w:line="240" w:lineRule="atLeast"/>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a)</w:t>
            </w:r>
            <w:r w:rsidRPr="00C60862">
              <w:rPr>
                <w:rFonts w:ascii="Helvetica" w:eastAsia="Times New Roman" w:hAnsi="Helvetica" w:cs="Helvetica"/>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E8D5629"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F2F31F1"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26.10.2023 - 10:30</w:t>
            </w:r>
          </w:p>
        </w:tc>
      </w:tr>
      <w:tr w:rsidR="00C60862" w:rsidRPr="00C60862" w14:paraId="1D8C3CEF"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066A7862" w14:textId="77777777" w:rsidR="00C60862" w:rsidRPr="00C60862" w:rsidRDefault="00C60862" w:rsidP="00C60862">
            <w:pPr>
              <w:spacing w:after="0" w:line="240" w:lineRule="atLeast"/>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b)</w:t>
            </w:r>
            <w:r w:rsidRPr="00C60862">
              <w:rPr>
                <w:rFonts w:ascii="Helvetica" w:eastAsia="Times New Roman" w:hAnsi="Helvetica" w:cs="Helvetica"/>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D98EDD1"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2EE836D4"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Bandırma Belediyesi Encümen Salonu</w:t>
            </w:r>
          </w:p>
        </w:tc>
      </w:tr>
    </w:tbl>
    <w:p w14:paraId="280A4F1A"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w:t>
      </w:r>
      <w:r w:rsidRPr="00C60862">
        <w:rPr>
          <w:rFonts w:ascii="Helvetica" w:eastAsia="Times New Roman" w:hAnsi="Helvetica" w:cs="Helvetica"/>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4.1.2.</w:t>
      </w:r>
      <w:r w:rsidRPr="00C60862">
        <w:rPr>
          <w:rFonts w:ascii="Helvetica" w:eastAsia="Times New Roman" w:hAnsi="Helvetica" w:cs="Helvetica"/>
          <w:color w:val="666666"/>
          <w:kern w:val="0"/>
          <w:sz w:val="20"/>
          <w:szCs w:val="20"/>
          <w:shd w:val="clear" w:color="auto" w:fill="F5F5F5"/>
          <w:lang w:eastAsia="tr-TR"/>
          <w14:ligatures w14:val="none"/>
        </w:rPr>
        <w:t> Teklif vermeye yetkili olduğunu gösteren bilgiler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4.1.2.1.</w:t>
      </w:r>
      <w:r w:rsidRPr="00C60862">
        <w:rPr>
          <w:rFonts w:ascii="Helvetica" w:eastAsia="Times New Roman" w:hAnsi="Helvetica" w:cs="Helvetica"/>
          <w:color w:val="666666"/>
          <w:kern w:val="0"/>
          <w:sz w:val="20"/>
          <w:szCs w:val="20"/>
          <w:shd w:val="clear" w:color="auto" w:fill="F5F5F5"/>
          <w:lang w:eastAsia="tr-TR"/>
          <w14:ligatures w14:val="none"/>
        </w:rPr>
        <w:t> Tüzel kişilerde; isteklilerin yönetimindeki görevliler ile ilgisine göre, ortaklar ve ortaklık oranlarına (halka arz edilen hisseler hariç)/üyelerine/kurucularına ilişkin bilgiler idarece EKAP’tan alınır.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4.1.3.</w:t>
      </w:r>
      <w:r w:rsidRPr="00C60862">
        <w:rPr>
          <w:rFonts w:ascii="Helvetica" w:eastAsia="Times New Roman" w:hAnsi="Helvetica" w:cs="Helvetica"/>
          <w:color w:val="666666"/>
          <w:kern w:val="0"/>
          <w:sz w:val="20"/>
          <w:szCs w:val="20"/>
          <w:shd w:val="clear" w:color="auto" w:fill="F5F5F5"/>
          <w:lang w:eastAsia="tr-TR"/>
          <w14:ligatures w14:val="none"/>
        </w:rPr>
        <w:t> Şekli ve içeriği İdari Şartnamede belirlenen teklif mektubu.</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4.1.4.</w:t>
      </w:r>
      <w:r w:rsidRPr="00C60862">
        <w:rPr>
          <w:rFonts w:ascii="Helvetica" w:eastAsia="Times New Roman" w:hAnsi="Helvetica" w:cs="Helvetica"/>
          <w:color w:val="666666"/>
          <w:kern w:val="0"/>
          <w:sz w:val="20"/>
          <w:szCs w:val="20"/>
          <w:shd w:val="clear" w:color="auto" w:fill="F5F5F5"/>
          <w:lang w:eastAsia="tr-TR"/>
          <w14:ligatures w14:val="none"/>
        </w:rPr>
        <w:t> Şekli ve içeriği İdari Şartnamede belirlenen geçici teminat.</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4.1.5</w:t>
      </w:r>
      <w:r w:rsidRPr="00C60862">
        <w:rPr>
          <w:rFonts w:ascii="Helvetica" w:eastAsia="Times New Roman" w:hAnsi="Helvetica" w:cs="Helvetica"/>
          <w:color w:val="666666"/>
          <w:kern w:val="0"/>
          <w:sz w:val="20"/>
          <w:szCs w:val="20"/>
          <w:shd w:val="clear" w:color="auto" w:fill="F5F5F5"/>
          <w:lang w:eastAsia="tr-TR"/>
          <w14:ligatures w14:val="none"/>
        </w:rPr>
        <w:t>İhale konusu işte idarenin onayı ile alt yüklenici çalıştırılabilir. Ancak işin tamamı alt yüklenicilere yaptırılamaz.</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4.1.6</w:t>
      </w:r>
      <w:r w:rsidRPr="00C60862">
        <w:rPr>
          <w:rFonts w:ascii="Helvetica" w:eastAsia="Times New Roman" w:hAnsi="Helvetica" w:cs="Helvetica"/>
          <w:color w:val="666666"/>
          <w:kern w:val="0"/>
          <w:sz w:val="20"/>
          <w:szCs w:val="20"/>
          <w:shd w:val="clear" w:color="auto" w:fill="F5F5F5"/>
          <w:lang w:eastAsia="tr-TR"/>
          <w14:ligatures w14:val="none"/>
        </w:rPr>
        <w:t> Tüzel kişi tarafından iş deneyimi göstermek üzere sunulan belgenin, tüzel kişiliğin yarısından fazla hissesine sahip ortağına ait olması halinde, ticaret ve sanayi odası/ticaret odası bünyesinde bulunan ticaret sicil memurlukları veya yeminli mali müşavir ya da serbest muhasebeci mali müşavir tarafından ilk ilan tarihinden sonra düzenlenen ve düzenlendiği tarihten geriye doğru son bir yıldır kesintisiz olarak bu şartın korunduğunu gösteren belge.</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60862" w:rsidRPr="00C60862" w14:paraId="6942D414"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E896DB7"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4.2. Ekonomik ve mali yeterliğe ilişkin belgeler ve bu belgelerin taşıması gereken kriterler:</w:t>
            </w:r>
          </w:p>
        </w:tc>
      </w:tr>
      <w:tr w:rsidR="00C60862" w:rsidRPr="00C60862" w14:paraId="752162A7"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3CEF1DC"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İdare tarafından ekonomik ve mali yeterliğe ilişkin kriter belirtilmemiştir.</w:t>
            </w:r>
          </w:p>
        </w:tc>
      </w:tr>
    </w:tbl>
    <w:p w14:paraId="1CD2A9CA"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60862" w:rsidRPr="00C60862" w14:paraId="1C1B77B2"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58C86D71"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4.3. Mesleki ve Teknik yeterliğe ilişkin belgeler ve bu belgelerin taşıması gereken kriterler:</w:t>
            </w:r>
          </w:p>
        </w:tc>
      </w:tr>
      <w:tr w:rsidR="00C60862" w:rsidRPr="00C60862" w14:paraId="75C01B12"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4CBB3DD"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4.3.1. İş deneyim belgeleri:</w:t>
            </w:r>
          </w:p>
        </w:tc>
      </w:tr>
      <w:tr w:rsidR="00C60862" w:rsidRPr="00C60862" w14:paraId="2E66C64B"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5DB700E"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Son on beş yıl içinde bedel içeren bir sözleşme kapsamında taahhüt edilen ve teklif edilen bedelin </w:t>
            </w:r>
            <w:r w:rsidRPr="00C60862">
              <w:rPr>
                <w:rFonts w:ascii="Helvetica" w:eastAsia="Times New Roman" w:hAnsi="Helvetica" w:cs="Helvetica"/>
                <w:b/>
                <w:bCs/>
                <w:color w:val="0062A8"/>
                <w:kern w:val="0"/>
                <w:sz w:val="20"/>
                <w:szCs w:val="20"/>
                <w:lang w:eastAsia="tr-TR"/>
                <w14:ligatures w14:val="none"/>
              </w:rPr>
              <w:t>% 80</w:t>
            </w:r>
            <w:r w:rsidRPr="00C60862">
              <w:rPr>
                <w:rFonts w:ascii="Helvetica" w:eastAsia="Times New Roman" w:hAnsi="Helvetica" w:cs="Helvetica"/>
                <w:color w:val="666666"/>
                <w:kern w:val="0"/>
                <w:sz w:val="20"/>
                <w:szCs w:val="20"/>
                <w:lang w:eastAsia="tr-TR"/>
                <w14:ligatures w14:val="none"/>
              </w:rPr>
              <w:t> oranından az olmamak üzere ihale konusu iş veya benzer işlere ilişkin iş deneyimini gösteren belgeler.</w:t>
            </w:r>
          </w:p>
        </w:tc>
      </w:tr>
    </w:tbl>
    <w:p w14:paraId="37D1F2BA"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C60862" w:rsidRPr="00C60862" w14:paraId="678271EF"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C59AE5A"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4.4.Bu ihalede benzer iş olarak kabul edilecek işler ve benzer işlere denk sayılacak mühendislik ve mimarlık bölümleri:</w:t>
            </w:r>
          </w:p>
        </w:tc>
      </w:tr>
      <w:tr w:rsidR="00C60862" w:rsidRPr="00C60862" w14:paraId="18A83242"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259C35B"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4.4.1.</w:t>
            </w:r>
            <w:r w:rsidRPr="00C60862">
              <w:rPr>
                <w:rFonts w:ascii="Helvetica" w:eastAsia="Times New Roman" w:hAnsi="Helvetica" w:cs="Helvetica"/>
                <w:color w:val="666666"/>
                <w:kern w:val="0"/>
                <w:sz w:val="20"/>
                <w:szCs w:val="20"/>
                <w:lang w:eastAsia="tr-TR"/>
                <w14:ligatures w14:val="none"/>
              </w:rPr>
              <w:t> Bu ihalede benzer iş olarak kabul edilecek işler:</w:t>
            </w:r>
          </w:p>
        </w:tc>
      </w:tr>
      <w:tr w:rsidR="00C60862" w:rsidRPr="00C60862" w14:paraId="2509818E"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79CCA4C" w14:textId="77777777" w:rsidR="00C60862" w:rsidRPr="00C60862" w:rsidRDefault="00C60862" w:rsidP="00C60862">
            <w:pPr>
              <w:spacing w:after="0" w:line="240" w:lineRule="atLeast"/>
              <w:jc w:val="both"/>
              <w:rPr>
                <w:rFonts w:ascii="Helvetica" w:eastAsia="Times New Roman" w:hAnsi="Helvetica" w:cs="Helvetica"/>
                <w:b/>
                <w:bCs/>
                <w:color w:val="0062A8"/>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Yapım işlerinde İş Deneyiminde Değerlendirilecek Benzer İşlere Dair Tebliğde yer alan BIII Grubu İşler benzer iş olarak kabul edilecektir.</w:t>
            </w:r>
          </w:p>
        </w:tc>
      </w:tr>
      <w:tr w:rsidR="00C60862" w:rsidRPr="00C60862" w14:paraId="5B289ACA"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8BBE40C" w14:textId="77777777" w:rsidR="00C60862" w:rsidRPr="00C60862" w:rsidRDefault="00C60862" w:rsidP="00C60862">
            <w:pPr>
              <w:spacing w:after="0" w:line="240" w:lineRule="atLeast"/>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b/>
                <w:bCs/>
                <w:color w:val="666666"/>
                <w:kern w:val="0"/>
                <w:sz w:val="20"/>
                <w:szCs w:val="20"/>
                <w:lang w:eastAsia="tr-TR"/>
                <w14:ligatures w14:val="none"/>
              </w:rPr>
              <w:t>4.4.2.</w:t>
            </w:r>
            <w:r w:rsidRPr="00C60862">
              <w:rPr>
                <w:rFonts w:ascii="Helvetica" w:eastAsia="Times New Roman" w:hAnsi="Helvetica" w:cs="Helvetica"/>
                <w:color w:val="666666"/>
                <w:kern w:val="0"/>
                <w:sz w:val="20"/>
                <w:szCs w:val="20"/>
                <w:lang w:eastAsia="tr-TR"/>
                <w14:ligatures w14:val="none"/>
              </w:rPr>
              <w:t> Benzer işe denk sayılacak mühendislik veya mimarlık bölümleri:</w:t>
            </w:r>
          </w:p>
        </w:tc>
      </w:tr>
      <w:tr w:rsidR="00C60862" w:rsidRPr="00C60862" w14:paraId="578CD418" w14:textId="77777777" w:rsidTr="00C60862">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3FC73018" w14:textId="77777777" w:rsidR="00C60862" w:rsidRPr="00C60862" w:rsidRDefault="00C60862" w:rsidP="00C60862">
            <w:pPr>
              <w:spacing w:after="0" w:line="240" w:lineRule="atLeast"/>
              <w:jc w:val="both"/>
              <w:rPr>
                <w:rFonts w:ascii="Helvetica" w:eastAsia="Times New Roman" w:hAnsi="Helvetica" w:cs="Helvetica"/>
                <w:b/>
                <w:bCs/>
                <w:color w:val="0062A8"/>
                <w:kern w:val="0"/>
                <w:sz w:val="20"/>
                <w:szCs w:val="20"/>
                <w:lang w:eastAsia="tr-TR"/>
                <w14:ligatures w14:val="none"/>
              </w:rPr>
            </w:pPr>
            <w:r w:rsidRPr="00C60862">
              <w:rPr>
                <w:rFonts w:ascii="Helvetica" w:eastAsia="Times New Roman" w:hAnsi="Helvetica" w:cs="Helvetica"/>
                <w:b/>
                <w:bCs/>
                <w:color w:val="0062A8"/>
                <w:kern w:val="0"/>
                <w:sz w:val="20"/>
                <w:szCs w:val="20"/>
                <w:lang w:eastAsia="tr-TR"/>
                <w14:ligatures w14:val="none"/>
              </w:rPr>
              <w:t>İnşaat Mühendisliği </w:t>
            </w:r>
          </w:p>
        </w:tc>
      </w:tr>
    </w:tbl>
    <w:p w14:paraId="50B19295" w14:textId="77777777" w:rsidR="00C60862" w:rsidRPr="00C60862" w:rsidRDefault="00C60862" w:rsidP="00C60862">
      <w:pPr>
        <w:spacing w:after="0" w:line="240" w:lineRule="auto"/>
        <w:rPr>
          <w:rFonts w:ascii="Times New Roman" w:eastAsia="Times New Roman" w:hAnsi="Times New Roman" w:cs="Times New Roman"/>
          <w:kern w:val="0"/>
          <w:sz w:val="24"/>
          <w:szCs w:val="24"/>
          <w:lang w:eastAsia="tr-TR"/>
          <w14:ligatures w14:val="none"/>
        </w:rPr>
      </w:pP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5.</w:t>
      </w:r>
      <w:r w:rsidRPr="00C60862">
        <w:rPr>
          <w:rFonts w:ascii="Helvetica" w:eastAsia="Times New Roman" w:hAnsi="Helvetica" w:cs="Helvetica"/>
          <w:color w:val="666666"/>
          <w:kern w:val="0"/>
          <w:sz w:val="20"/>
          <w:szCs w:val="20"/>
          <w:shd w:val="clear" w:color="auto" w:fill="F5F5F5"/>
          <w:lang w:eastAsia="tr-TR"/>
          <w14:ligatures w14:val="none"/>
        </w:rPr>
        <w:t> Ekonomik açıdan en avantajlı teklif sadece fiyat esasına göre belirlenecektir.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6.</w:t>
      </w:r>
      <w:r w:rsidRPr="00C60862">
        <w:rPr>
          <w:rFonts w:ascii="Helvetica" w:eastAsia="Times New Roman" w:hAnsi="Helvetica" w:cs="Helvetica"/>
          <w:color w:val="666666"/>
          <w:kern w:val="0"/>
          <w:sz w:val="20"/>
          <w:szCs w:val="20"/>
          <w:shd w:val="clear" w:color="auto" w:fill="F5F5F5"/>
          <w:lang w:eastAsia="tr-TR"/>
          <w14:ligatures w14:val="none"/>
        </w:rPr>
        <w:t> İhaleye sadece yerli istekliler katılabilecektir.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7.</w:t>
      </w:r>
      <w:r w:rsidRPr="00C60862">
        <w:rPr>
          <w:rFonts w:ascii="Helvetica" w:eastAsia="Times New Roman" w:hAnsi="Helvetica" w:cs="Helvetica"/>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8.</w:t>
      </w:r>
      <w:r w:rsidRPr="00C60862">
        <w:rPr>
          <w:rFonts w:ascii="Helvetica" w:eastAsia="Times New Roman" w:hAnsi="Helvetica" w:cs="Helvetica"/>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9.</w:t>
      </w:r>
      <w:r w:rsidRPr="00C60862">
        <w:rPr>
          <w:rFonts w:ascii="Helvetica" w:eastAsia="Times New Roman" w:hAnsi="Helvetica" w:cs="Helvetica"/>
          <w:color w:val="666666"/>
          <w:kern w:val="0"/>
          <w:sz w:val="20"/>
          <w:szCs w:val="20"/>
          <w:shd w:val="clear" w:color="auto" w:fill="F5F5F5"/>
          <w:lang w:eastAsia="tr-TR"/>
          <w14:ligatures w14:val="none"/>
        </w:rPr>
        <w:t> İstekliler tekliflerini, anahtar teslimi götürü bedel üzerinden vereceklerdir. İhale sonucu üzerine ihale yapılan istekliyle anahtar teslimi götürü bedel sözleşme imzalanacaktır.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10.</w:t>
      </w:r>
      <w:r w:rsidRPr="00C60862">
        <w:rPr>
          <w:rFonts w:ascii="Helvetica" w:eastAsia="Times New Roman" w:hAnsi="Helvetica" w:cs="Helvetica"/>
          <w:color w:val="666666"/>
          <w:kern w:val="0"/>
          <w:sz w:val="20"/>
          <w:szCs w:val="20"/>
          <w:shd w:val="clear" w:color="auto" w:fill="F5F5F5"/>
          <w:lang w:eastAsia="tr-TR"/>
          <w14:ligatures w14:val="none"/>
        </w:rPr>
        <w:t> Bu ihalede, işin tamamı için teklif verilecektir.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11.</w:t>
      </w:r>
      <w:r w:rsidRPr="00C60862">
        <w:rPr>
          <w:rFonts w:ascii="Helvetica" w:eastAsia="Times New Roman" w:hAnsi="Helvetica" w:cs="Helvetica"/>
          <w:color w:val="666666"/>
          <w:kern w:val="0"/>
          <w:sz w:val="20"/>
          <w:szCs w:val="20"/>
          <w:shd w:val="clear" w:color="auto" w:fill="F5F5F5"/>
          <w:lang w:eastAsia="tr-TR"/>
          <w14:ligatures w14:val="none"/>
        </w:rPr>
        <w:t> İstekliler teklif ettikleri bedelin %3’ünden az olmamak üzere kendi belirleyecekleri tutarda geçici teminat vereceklerdir.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12.</w:t>
      </w:r>
      <w:r w:rsidRPr="00C60862">
        <w:rPr>
          <w:rFonts w:ascii="Helvetica" w:eastAsia="Times New Roman" w:hAnsi="Helvetica" w:cs="Helvetica"/>
          <w:color w:val="666666"/>
          <w:kern w:val="0"/>
          <w:sz w:val="20"/>
          <w:szCs w:val="20"/>
          <w:shd w:val="clear" w:color="auto" w:fill="F5F5F5"/>
          <w:lang w:eastAsia="tr-TR"/>
          <w14:ligatures w14:val="none"/>
        </w:rPr>
        <w:t> Bu ihalede elektronik eksiltme yapılmayacaktır.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13.</w:t>
      </w:r>
      <w:r w:rsidRPr="00C60862">
        <w:rPr>
          <w:rFonts w:ascii="Helvetica" w:eastAsia="Times New Roman" w:hAnsi="Helvetica" w:cs="Helvetica"/>
          <w:color w:val="666666"/>
          <w:kern w:val="0"/>
          <w:sz w:val="20"/>
          <w:szCs w:val="20"/>
          <w:shd w:val="clear" w:color="auto" w:fill="F5F5F5"/>
          <w:lang w:eastAsia="tr-TR"/>
          <w14:ligatures w14:val="none"/>
        </w:rPr>
        <w:t> Verilen tekliflerin geçerlilik süresi, ihale tarihinden itibaren </w:t>
      </w:r>
      <w:r w:rsidRPr="00C60862">
        <w:rPr>
          <w:rFonts w:ascii="Helvetica" w:eastAsia="Times New Roman" w:hAnsi="Helvetica" w:cs="Helvetica"/>
          <w:b/>
          <w:bCs/>
          <w:color w:val="0062A8"/>
          <w:kern w:val="0"/>
          <w:sz w:val="20"/>
          <w:szCs w:val="20"/>
          <w:shd w:val="clear" w:color="auto" w:fill="F5F5F5"/>
          <w:lang w:eastAsia="tr-TR"/>
          <w14:ligatures w14:val="none"/>
        </w:rPr>
        <w:t>90 (Doksan)</w:t>
      </w:r>
      <w:r w:rsidRPr="00C60862">
        <w:rPr>
          <w:rFonts w:ascii="Helvetica" w:eastAsia="Times New Roman" w:hAnsi="Helvetica" w:cs="Helvetica"/>
          <w:color w:val="666666"/>
          <w:kern w:val="0"/>
          <w:sz w:val="20"/>
          <w:szCs w:val="20"/>
          <w:shd w:val="clear" w:color="auto" w:fill="F5F5F5"/>
          <w:lang w:eastAsia="tr-TR"/>
          <w14:ligatures w14:val="none"/>
        </w:rPr>
        <w:t> takvim günüdür.</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14.</w:t>
      </w:r>
      <w:r w:rsidRPr="00C60862">
        <w:rPr>
          <w:rFonts w:ascii="Helvetica" w:eastAsia="Times New Roman" w:hAnsi="Helvetica" w:cs="Helvetica"/>
          <w:color w:val="666666"/>
          <w:kern w:val="0"/>
          <w:sz w:val="20"/>
          <w:szCs w:val="20"/>
          <w:shd w:val="clear" w:color="auto" w:fill="F5F5F5"/>
          <w:lang w:eastAsia="tr-TR"/>
          <w14:ligatures w14:val="none"/>
        </w:rPr>
        <w:t>Konsorsiyum olarak ihaleye teklif verilemez.</w:t>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color w:val="666666"/>
          <w:kern w:val="0"/>
          <w:sz w:val="20"/>
          <w:szCs w:val="20"/>
          <w:lang w:eastAsia="tr-TR"/>
          <w14:ligatures w14:val="none"/>
        </w:rPr>
        <w:br/>
      </w:r>
      <w:r w:rsidRPr="00C60862">
        <w:rPr>
          <w:rFonts w:ascii="Helvetica" w:eastAsia="Times New Roman" w:hAnsi="Helvetica" w:cs="Helvetica"/>
          <w:b/>
          <w:bCs/>
          <w:color w:val="666666"/>
          <w:kern w:val="0"/>
          <w:sz w:val="20"/>
          <w:szCs w:val="20"/>
          <w:shd w:val="clear" w:color="auto" w:fill="F5F5F5"/>
          <w:lang w:eastAsia="tr-TR"/>
          <w14:ligatures w14:val="none"/>
        </w:rPr>
        <w:t>15. Diğer hususlar:</w:t>
      </w:r>
    </w:p>
    <w:p w14:paraId="47512D41" w14:textId="77777777" w:rsidR="00C60862" w:rsidRPr="00C60862" w:rsidRDefault="00C60862" w:rsidP="00C60862">
      <w:pPr>
        <w:shd w:val="clear" w:color="auto" w:fill="F5F5F5"/>
        <w:spacing w:after="0" w:line="240" w:lineRule="auto"/>
        <w:jc w:val="both"/>
        <w:rPr>
          <w:rFonts w:ascii="Helvetica" w:eastAsia="Times New Roman" w:hAnsi="Helvetica" w:cs="Helvetica"/>
          <w:color w:val="666666"/>
          <w:kern w:val="0"/>
          <w:sz w:val="20"/>
          <w:szCs w:val="20"/>
          <w:lang w:eastAsia="tr-TR"/>
          <w14:ligatures w14:val="none"/>
        </w:rPr>
      </w:pPr>
      <w:r w:rsidRPr="00C60862">
        <w:rPr>
          <w:rFonts w:ascii="Helvetica" w:eastAsia="Times New Roman" w:hAnsi="Helvetica" w:cs="Helvetica"/>
          <w:color w:val="666666"/>
          <w:kern w:val="0"/>
          <w:sz w:val="20"/>
          <w:szCs w:val="20"/>
          <w:lang w:eastAsia="tr-TR"/>
          <w14:ligatures w14:val="none"/>
        </w:rPr>
        <w:t>İhalede Uygulanacak Sınır Değer Katsayısı (N) : </w:t>
      </w:r>
      <w:r w:rsidRPr="00C60862">
        <w:rPr>
          <w:rFonts w:ascii="Helvetica" w:eastAsia="Times New Roman" w:hAnsi="Helvetica" w:cs="Helvetica"/>
          <w:b/>
          <w:bCs/>
          <w:color w:val="0062A8"/>
          <w:kern w:val="0"/>
          <w:sz w:val="20"/>
          <w:szCs w:val="20"/>
          <w:lang w:eastAsia="tr-TR"/>
          <w14:ligatures w14:val="none"/>
        </w:rPr>
        <w:t>1</w:t>
      </w:r>
      <w:r w:rsidRPr="00C60862">
        <w:rPr>
          <w:rFonts w:ascii="Helvetica" w:eastAsia="Times New Roman" w:hAnsi="Helvetica" w:cs="Helvetica"/>
          <w:color w:val="666666"/>
          <w:kern w:val="0"/>
          <w:sz w:val="20"/>
          <w:szCs w:val="20"/>
          <w:lang w:eastAsia="tr-TR"/>
          <w14:ligatures w14:val="none"/>
        </w:rPr>
        <w:br/>
        <w:t>Sınır değerin altında teklif sunan isteklilerin teklifleri açıklama istenilmeksizin reddedilecektir.</w:t>
      </w:r>
    </w:p>
    <w:p w14:paraId="385B7EBE" w14:textId="77777777" w:rsidR="009A6334" w:rsidRDefault="009A6334"/>
    <w:p w14:paraId="5EF0AB9F" w14:textId="77777777" w:rsidR="00A128FD" w:rsidRDefault="00A128FD"/>
    <w:p w14:paraId="68957816" w14:textId="23BE5381" w:rsidR="00A128FD" w:rsidRDefault="00A128FD"/>
    <w:sectPr w:rsidR="00A128F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6BC"/>
    <w:rsid w:val="00177109"/>
    <w:rsid w:val="00183CD3"/>
    <w:rsid w:val="001966BC"/>
    <w:rsid w:val="00262087"/>
    <w:rsid w:val="009A6334"/>
    <w:rsid w:val="00A128FD"/>
    <w:rsid w:val="00A75F50"/>
    <w:rsid w:val="00AD4006"/>
    <w:rsid w:val="00C6086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5E7DAD"/>
  <w15:chartTrackingRefBased/>
  <w15:docId w15:val="{46A559C1-85AC-4E19-B6C2-238720816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C60862"/>
  </w:style>
  <w:style w:type="character" w:customStyle="1" w:styleId="ilanbaslik">
    <w:name w:val="ilanbaslik"/>
    <w:basedOn w:val="VarsaylanParagrafYazTipi"/>
    <w:rsid w:val="00C60862"/>
  </w:style>
  <w:style w:type="paragraph" w:styleId="NormalWeb">
    <w:name w:val="Normal (Web)"/>
    <w:basedOn w:val="Normal"/>
    <w:uiPriority w:val="99"/>
    <w:semiHidden/>
    <w:unhideWhenUsed/>
    <w:rsid w:val="00C60862"/>
    <w:pPr>
      <w:spacing w:before="100" w:beforeAutospacing="1" w:after="100" w:afterAutospacing="1" w:line="240" w:lineRule="auto"/>
    </w:pPr>
    <w:rPr>
      <w:rFonts w:ascii="Times New Roman" w:eastAsia="Times New Roman" w:hAnsi="Times New Roman" w:cs="Times New Roman"/>
      <w:kern w:val="0"/>
      <w:sz w:val="24"/>
      <w:szCs w:val="24"/>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710196">
      <w:bodyDiv w:val="1"/>
      <w:marLeft w:val="0"/>
      <w:marRight w:val="0"/>
      <w:marTop w:val="0"/>
      <w:marBottom w:val="0"/>
      <w:divBdr>
        <w:top w:val="none" w:sz="0" w:space="0" w:color="auto"/>
        <w:left w:val="none" w:sz="0" w:space="0" w:color="auto"/>
        <w:bottom w:val="none" w:sz="0" w:space="0" w:color="auto"/>
        <w:right w:val="none" w:sz="0" w:space="0" w:color="auto"/>
      </w:divBdr>
      <w:divsChild>
        <w:div w:id="1569725797">
          <w:marLeft w:val="0"/>
          <w:marRight w:val="0"/>
          <w:marTop w:val="0"/>
          <w:marBottom w:val="0"/>
          <w:divBdr>
            <w:top w:val="none" w:sz="0" w:space="0" w:color="auto"/>
            <w:left w:val="none" w:sz="0" w:space="0" w:color="auto"/>
            <w:bottom w:val="none" w:sz="0" w:space="0" w:color="auto"/>
            <w:right w:val="none" w:sz="0" w:space="0" w:color="auto"/>
          </w:divBdr>
        </w:div>
        <w:div w:id="13260577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743</Words>
  <Characters>4239</Characters>
  <Application>Microsoft Office Word</Application>
  <DocSecurity>0</DocSecurity>
  <Lines>35</Lines>
  <Paragraphs>9</Paragraphs>
  <ScaleCrop>false</ScaleCrop>
  <Company/>
  <LinksUpToDate>false</LinksUpToDate>
  <CharactersWithSpaces>4973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4</cp:revision>
  <cp:lastPrinted>2023-09-28T07:36:00Z</cp:lastPrinted>
  <dcterms:created xsi:type="dcterms:W3CDTF">2023-09-27T08:51:00Z</dcterms:created>
  <dcterms:modified xsi:type="dcterms:W3CDTF">2023-09-28T12:47:00Z</dcterms:modified>
</cp:coreProperties>
</file>